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AE7152" w14:textId="1F346CC3" w:rsidR="004F3202" w:rsidRPr="0075474D" w:rsidRDefault="00AE592C" w:rsidP="0075474D">
      <w:pPr>
        <w:tabs>
          <w:tab w:val="left" w:pos="284"/>
        </w:tabs>
        <w:rPr>
          <w:rFonts w:ascii="Arial" w:hAnsi="Arial" w:cs="Arial"/>
          <w:i/>
          <w:sz w:val="20"/>
          <w:szCs w:val="20"/>
        </w:rPr>
      </w:pPr>
      <w:r w:rsidRPr="0075474D">
        <w:rPr>
          <w:rFonts w:ascii="Arial" w:hAnsi="Arial" w:cs="Arial"/>
          <w:i/>
          <w:sz w:val="20"/>
          <w:szCs w:val="20"/>
        </w:rPr>
        <w:t>Ufficio stampa Giardina Group</w:t>
      </w:r>
      <w:r w:rsidR="00CA1181" w:rsidRPr="0075474D">
        <w:rPr>
          <w:rFonts w:ascii="Arial" w:hAnsi="Arial" w:cs="Arial"/>
          <w:i/>
          <w:sz w:val="20"/>
          <w:szCs w:val="20"/>
        </w:rPr>
        <w:t xml:space="preserve">, </w:t>
      </w:r>
      <w:r w:rsidR="0075474D">
        <w:rPr>
          <w:rFonts w:ascii="Arial" w:hAnsi="Arial" w:cs="Arial"/>
          <w:i/>
          <w:sz w:val="20"/>
          <w:szCs w:val="20"/>
        </w:rPr>
        <w:t>2</w:t>
      </w:r>
      <w:r w:rsidR="0034698E">
        <w:rPr>
          <w:rFonts w:ascii="Arial" w:hAnsi="Arial" w:cs="Arial"/>
          <w:i/>
          <w:sz w:val="20"/>
          <w:szCs w:val="20"/>
        </w:rPr>
        <w:t>7</w:t>
      </w:r>
      <w:bookmarkStart w:id="0" w:name="_GoBack"/>
      <w:bookmarkEnd w:id="0"/>
      <w:r w:rsidR="0075474D">
        <w:rPr>
          <w:rFonts w:ascii="Arial" w:hAnsi="Arial" w:cs="Arial"/>
          <w:i/>
          <w:sz w:val="20"/>
          <w:szCs w:val="20"/>
        </w:rPr>
        <w:t xml:space="preserve"> maggio</w:t>
      </w:r>
      <w:r w:rsidR="00875141" w:rsidRPr="0075474D">
        <w:rPr>
          <w:rFonts w:ascii="Arial" w:hAnsi="Arial" w:cs="Arial"/>
          <w:i/>
          <w:sz w:val="20"/>
          <w:szCs w:val="20"/>
        </w:rPr>
        <w:t xml:space="preserve"> 201</w:t>
      </w:r>
      <w:r w:rsidR="00681134" w:rsidRPr="0075474D">
        <w:rPr>
          <w:rFonts w:ascii="Arial" w:hAnsi="Arial" w:cs="Arial"/>
          <w:i/>
          <w:sz w:val="20"/>
          <w:szCs w:val="20"/>
        </w:rPr>
        <w:t>9</w:t>
      </w:r>
    </w:p>
    <w:p w14:paraId="596C1BB1" w14:textId="77777777" w:rsidR="004F3202" w:rsidRPr="0075474D" w:rsidRDefault="004F3202" w:rsidP="0075474D">
      <w:pPr>
        <w:tabs>
          <w:tab w:val="left" w:pos="284"/>
        </w:tabs>
        <w:rPr>
          <w:rFonts w:ascii="Arial" w:hAnsi="Arial" w:cs="Arial"/>
          <w:i/>
          <w:sz w:val="20"/>
          <w:szCs w:val="20"/>
        </w:rPr>
      </w:pPr>
    </w:p>
    <w:p w14:paraId="236F46D2" w14:textId="77777777" w:rsidR="004F3202" w:rsidRPr="0075474D" w:rsidRDefault="004F3202" w:rsidP="0075474D">
      <w:pPr>
        <w:tabs>
          <w:tab w:val="left" w:pos="284"/>
        </w:tabs>
        <w:rPr>
          <w:rFonts w:ascii="Arial" w:hAnsi="Arial" w:cs="Arial"/>
          <w:i/>
          <w:sz w:val="20"/>
          <w:szCs w:val="20"/>
        </w:rPr>
      </w:pPr>
    </w:p>
    <w:p w14:paraId="312D33A1" w14:textId="77777777" w:rsidR="009D152E" w:rsidRPr="0075474D" w:rsidRDefault="009D152E" w:rsidP="0075474D">
      <w:pPr>
        <w:tabs>
          <w:tab w:val="left" w:pos="284"/>
        </w:tabs>
        <w:rPr>
          <w:rFonts w:ascii="Arial" w:hAnsi="Arial" w:cs="Arial"/>
          <w:i/>
          <w:sz w:val="20"/>
          <w:szCs w:val="20"/>
        </w:rPr>
      </w:pPr>
    </w:p>
    <w:p w14:paraId="02022913" w14:textId="77777777" w:rsidR="0026364F" w:rsidRPr="0075474D" w:rsidRDefault="0026364F" w:rsidP="0075474D">
      <w:pPr>
        <w:tabs>
          <w:tab w:val="left" w:pos="284"/>
        </w:tabs>
        <w:rPr>
          <w:rFonts w:ascii="Arial" w:hAnsi="Arial" w:cs="Arial"/>
          <w:i/>
          <w:sz w:val="20"/>
          <w:szCs w:val="20"/>
        </w:rPr>
      </w:pPr>
    </w:p>
    <w:p w14:paraId="777C631E" w14:textId="62E6F29E" w:rsidR="0075474D" w:rsidRPr="0075474D" w:rsidRDefault="0075474D" w:rsidP="0075474D">
      <w:pPr>
        <w:tabs>
          <w:tab w:val="left" w:pos="284"/>
        </w:tabs>
        <w:rPr>
          <w:rFonts w:ascii="Arial" w:hAnsi="Arial" w:cs="Arial"/>
          <w:sz w:val="20"/>
          <w:szCs w:val="20"/>
        </w:rPr>
      </w:pPr>
      <w:r w:rsidRPr="0075474D">
        <w:rPr>
          <w:rFonts w:ascii="Arial" w:hAnsi="Arial" w:cs="Arial"/>
          <w:sz w:val="20"/>
          <w:szCs w:val="20"/>
        </w:rPr>
        <w:t>GIARDINA GROUP</w:t>
      </w:r>
      <w:r w:rsidR="00783C69">
        <w:rPr>
          <w:rFonts w:ascii="Arial" w:hAnsi="Arial" w:cs="Arial"/>
          <w:sz w:val="20"/>
          <w:szCs w:val="20"/>
        </w:rPr>
        <w:t>, CONTINUITÀ</w:t>
      </w:r>
      <w:r w:rsidR="0069325C">
        <w:rPr>
          <w:rFonts w:ascii="Arial" w:hAnsi="Arial" w:cs="Arial"/>
          <w:sz w:val="20"/>
          <w:szCs w:val="20"/>
        </w:rPr>
        <w:t xml:space="preserve"> </w:t>
      </w:r>
      <w:r w:rsidR="00783C69">
        <w:rPr>
          <w:rFonts w:ascii="Arial" w:hAnsi="Arial" w:cs="Arial"/>
          <w:sz w:val="20"/>
          <w:szCs w:val="20"/>
        </w:rPr>
        <w:t>E INNOVAZIONE</w:t>
      </w:r>
    </w:p>
    <w:p w14:paraId="79F37D97" w14:textId="77777777" w:rsidR="0075474D" w:rsidRPr="0075474D" w:rsidRDefault="0075474D" w:rsidP="0075474D">
      <w:pPr>
        <w:tabs>
          <w:tab w:val="left" w:pos="284"/>
        </w:tabs>
        <w:rPr>
          <w:rFonts w:ascii="Arial" w:hAnsi="Arial" w:cs="Arial"/>
          <w:b/>
          <w:sz w:val="20"/>
          <w:szCs w:val="20"/>
        </w:rPr>
      </w:pPr>
    </w:p>
    <w:p w14:paraId="02A8AD0F" w14:textId="68166D34" w:rsidR="00681134" w:rsidRPr="0075474D" w:rsidRDefault="00681134" w:rsidP="0075474D">
      <w:pPr>
        <w:pStyle w:val="Testonormale"/>
        <w:tabs>
          <w:tab w:val="left" w:pos="284"/>
        </w:tabs>
        <w:rPr>
          <w:rFonts w:ascii="Arial" w:hAnsi="Arial" w:cs="Arial"/>
          <w:sz w:val="20"/>
          <w:szCs w:val="20"/>
        </w:rPr>
      </w:pPr>
      <w:r w:rsidRPr="0075474D">
        <w:rPr>
          <w:rFonts w:ascii="Arial" w:hAnsi="Arial" w:cs="Arial"/>
          <w:sz w:val="20"/>
          <w:szCs w:val="20"/>
        </w:rPr>
        <w:t xml:space="preserve">I risultati migliorano in tutti i segmenti in cui </w:t>
      </w:r>
      <w:r w:rsidR="00783C69" w:rsidRPr="00783C69">
        <w:rPr>
          <w:rFonts w:ascii="Arial" w:hAnsi="Arial" w:cs="Arial"/>
          <w:b/>
          <w:sz w:val="20"/>
          <w:szCs w:val="20"/>
        </w:rPr>
        <w:t>Giardina Group</w:t>
      </w:r>
      <w:r w:rsidRPr="0075474D">
        <w:rPr>
          <w:rFonts w:ascii="Arial" w:hAnsi="Arial" w:cs="Arial"/>
          <w:sz w:val="20"/>
          <w:szCs w:val="20"/>
        </w:rPr>
        <w:t xml:space="preserve"> è impegnato, una conferma della validità del progetto di fusione per acquisizione che ha portato </w:t>
      </w:r>
      <w:r w:rsidRPr="00783C69">
        <w:rPr>
          <w:rFonts w:ascii="Arial" w:hAnsi="Arial" w:cs="Arial"/>
          <w:b/>
          <w:sz w:val="20"/>
          <w:szCs w:val="20"/>
        </w:rPr>
        <w:t>Mauri Macchine </w:t>
      </w:r>
      <w:r w:rsidRPr="0075474D">
        <w:rPr>
          <w:rFonts w:ascii="Arial" w:hAnsi="Arial" w:cs="Arial"/>
          <w:sz w:val="20"/>
          <w:szCs w:val="20"/>
        </w:rPr>
        <w:t>e </w:t>
      </w:r>
      <w:r w:rsidRPr="00783C69">
        <w:rPr>
          <w:rFonts w:ascii="Arial" w:hAnsi="Arial" w:cs="Arial"/>
          <w:b/>
          <w:sz w:val="20"/>
          <w:szCs w:val="20"/>
        </w:rPr>
        <w:t xml:space="preserve">Giardina </w:t>
      </w:r>
      <w:proofErr w:type="spellStart"/>
      <w:r w:rsidRPr="00783C69">
        <w:rPr>
          <w:rFonts w:ascii="Arial" w:hAnsi="Arial" w:cs="Arial"/>
          <w:b/>
          <w:sz w:val="20"/>
          <w:szCs w:val="20"/>
        </w:rPr>
        <w:t>Finishing</w:t>
      </w:r>
      <w:proofErr w:type="spellEnd"/>
      <w:r w:rsidRPr="0075474D">
        <w:rPr>
          <w:rFonts w:ascii="Arial" w:hAnsi="Arial" w:cs="Arial"/>
          <w:sz w:val="20"/>
          <w:szCs w:val="20"/>
        </w:rPr>
        <w:t xml:space="preserve">, realtà fondate agli inizi degli anni Settanta e protagoniste da decenni dei diversi comparti della verniciatura e finitura, a essere una sola, unica, forte realtà presente nei mercati di tutto il mondo con la più ampia gamma di prodotti per la finitura e verniciatura: </w:t>
      </w:r>
      <w:proofErr w:type="gramStart"/>
      <w:r w:rsidRPr="0075474D">
        <w:rPr>
          <w:rFonts w:ascii="Arial" w:hAnsi="Arial" w:cs="Arial"/>
          <w:sz w:val="20"/>
          <w:szCs w:val="20"/>
        </w:rPr>
        <w:t xml:space="preserve">dalla </w:t>
      </w:r>
      <w:proofErr w:type="gramEnd"/>
      <w:r w:rsidRPr="0075474D">
        <w:rPr>
          <w:rFonts w:ascii="Arial" w:hAnsi="Arial" w:cs="Arial"/>
          <w:sz w:val="20"/>
          <w:szCs w:val="20"/>
        </w:rPr>
        <w:t>impregnazione delle travi al trattamento delle lastre di vetro “Jumbo”, dalla finitura dei profili a sofisticati impianti a robot per la verniciatura di serramenti e mobili.</w:t>
      </w:r>
    </w:p>
    <w:p w14:paraId="1C03D2D2" w14:textId="78A983DA" w:rsidR="00681134" w:rsidRPr="0075474D" w:rsidRDefault="00681134" w:rsidP="0075474D">
      <w:pPr>
        <w:pStyle w:val="Testonormale"/>
        <w:tabs>
          <w:tab w:val="left" w:pos="284"/>
        </w:tabs>
        <w:rPr>
          <w:rFonts w:ascii="Arial" w:hAnsi="Arial" w:cs="Arial"/>
          <w:sz w:val="20"/>
          <w:szCs w:val="20"/>
        </w:rPr>
      </w:pPr>
      <w:r w:rsidRPr="0075474D">
        <w:rPr>
          <w:rFonts w:ascii="Arial" w:hAnsi="Arial" w:cs="Arial"/>
          <w:sz w:val="20"/>
          <w:szCs w:val="20"/>
        </w:rPr>
        <w:t xml:space="preserve">Giardina Group si occupa della progettazione, dello sviluppo e della produzione di macchine e impianti completi che presidiano </w:t>
      </w:r>
      <w:r w:rsidRPr="00783C69">
        <w:rPr>
          <w:rFonts w:ascii="Arial" w:hAnsi="Arial" w:cs="Arial"/>
          <w:b/>
          <w:sz w:val="20"/>
          <w:szCs w:val="20"/>
        </w:rPr>
        <w:t>ogni area tecnologica</w:t>
      </w:r>
      <w:r w:rsidRPr="0075474D">
        <w:rPr>
          <w:rFonts w:ascii="Arial" w:hAnsi="Arial" w:cs="Arial"/>
          <w:sz w:val="20"/>
          <w:szCs w:val="20"/>
        </w:rPr>
        <w:t>: dalla verniciatura a rullo, a velo, a spruzzo; alle linee automatizzate e robotizzate con sistemi di essiccazione ad aria calda, UV o micro-onde; dalle linee aeree per la verniciatura di serramenti o di pezzi tridimensionali, alle cabine di verniciatura e impianti speciali</w:t>
      </w:r>
      <w:r w:rsidR="00783C69">
        <w:rPr>
          <w:rFonts w:ascii="Arial" w:hAnsi="Arial" w:cs="Arial"/>
          <w:sz w:val="20"/>
          <w:szCs w:val="20"/>
        </w:rPr>
        <w:t>, fino alla più recente e innovativa tecnologia agli eccimeri.</w:t>
      </w:r>
      <w:r w:rsidRPr="0075474D">
        <w:rPr>
          <w:rFonts w:ascii="Arial" w:hAnsi="Arial" w:cs="Arial"/>
          <w:sz w:val="20"/>
          <w:szCs w:val="20"/>
        </w:rPr>
        <w:t xml:space="preserve"> </w:t>
      </w:r>
    </w:p>
    <w:p w14:paraId="59BB88DF" w14:textId="77777777" w:rsidR="00681134" w:rsidRPr="0075474D" w:rsidRDefault="00681134" w:rsidP="0075474D">
      <w:pPr>
        <w:pStyle w:val="Testonormale"/>
        <w:tabs>
          <w:tab w:val="left" w:pos="284"/>
        </w:tabs>
        <w:rPr>
          <w:rFonts w:ascii="Arial" w:hAnsi="Arial" w:cs="Arial"/>
          <w:sz w:val="20"/>
          <w:szCs w:val="20"/>
        </w:rPr>
      </w:pPr>
    </w:p>
    <w:p w14:paraId="0A7EC7E7" w14:textId="0BF7AF44" w:rsidR="00681134" w:rsidRPr="0075474D" w:rsidRDefault="00681134" w:rsidP="0075474D">
      <w:pPr>
        <w:pStyle w:val="Testonormale"/>
        <w:tabs>
          <w:tab w:val="left" w:pos="284"/>
        </w:tabs>
        <w:rPr>
          <w:rFonts w:ascii="Arial" w:hAnsi="Arial" w:cs="Arial"/>
          <w:sz w:val="20"/>
          <w:szCs w:val="20"/>
        </w:rPr>
      </w:pPr>
      <w:r w:rsidRPr="0075474D">
        <w:rPr>
          <w:rFonts w:ascii="Arial" w:hAnsi="Arial" w:cs="Arial"/>
          <w:sz w:val="20"/>
          <w:szCs w:val="20"/>
        </w:rPr>
        <w:t>Dal gennaio 2018 tutte le attività produttive sono state riunite nei grandi spazi di </w:t>
      </w:r>
      <w:r w:rsidRPr="0075474D">
        <w:rPr>
          <w:rFonts w:ascii="Arial" w:hAnsi="Arial" w:cs="Arial"/>
          <w:b/>
          <w:sz w:val="20"/>
          <w:szCs w:val="20"/>
        </w:rPr>
        <w:t xml:space="preserve">Figino </w:t>
      </w:r>
      <w:proofErr w:type="spellStart"/>
      <w:r w:rsidRPr="0075474D">
        <w:rPr>
          <w:rFonts w:ascii="Arial" w:hAnsi="Arial" w:cs="Arial"/>
          <w:b/>
          <w:sz w:val="20"/>
          <w:szCs w:val="20"/>
        </w:rPr>
        <w:t>Serenza</w:t>
      </w:r>
      <w:proofErr w:type="spellEnd"/>
      <w:r w:rsidRPr="0075474D">
        <w:rPr>
          <w:rFonts w:ascii="Arial" w:hAnsi="Arial" w:cs="Arial"/>
          <w:b/>
          <w:sz w:val="20"/>
          <w:szCs w:val="20"/>
        </w:rPr>
        <w:t xml:space="preserve"> (Como, Italia)</w:t>
      </w:r>
      <w:r w:rsidRPr="0075474D">
        <w:rPr>
          <w:rFonts w:ascii="Arial" w:hAnsi="Arial" w:cs="Arial"/>
          <w:sz w:val="20"/>
          <w:szCs w:val="20"/>
        </w:rPr>
        <w:t xml:space="preserve">, sede storica di Giardina </w:t>
      </w:r>
      <w:proofErr w:type="spellStart"/>
      <w:r w:rsidRPr="0075474D">
        <w:rPr>
          <w:rFonts w:ascii="Arial" w:hAnsi="Arial" w:cs="Arial"/>
          <w:sz w:val="20"/>
          <w:szCs w:val="20"/>
        </w:rPr>
        <w:t>Finishing</w:t>
      </w:r>
      <w:proofErr w:type="spellEnd"/>
      <w:r w:rsidRPr="0075474D">
        <w:rPr>
          <w:rFonts w:ascii="Arial" w:hAnsi="Arial" w:cs="Arial"/>
          <w:sz w:val="20"/>
          <w:szCs w:val="20"/>
        </w:rPr>
        <w:t xml:space="preserve"> che oggi ospita tutte le fasi di produzione dell’intero catalogo Giardina Group che si rivolge al mondo del </w:t>
      </w:r>
      <w:r w:rsidRPr="0075474D">
        <w:rPr>
          <w:rFonts w:ascii="Arial" w:hAnsi="Arial" w:cs="Arial"/>
          <w:b/>
          <w:sz w:val="20"/>
          <w:szCs w:val="20"/>
        </w:rPr>
        <w:t>legno</w:t>
      </w:r>
      <w:r w:rsidRPr="0075474D">
        <w:rPr>
          <w:rFonts w:ascii="Arial" w:hAnsi="Arial" w:cs="Arial"/>
          <w:sz w:val="20"/>
          <w:szCs w:val="20"/>
        </w:rPr>
        <w:t>, del </w:t>
      </w:r>
      <w:r w:rsidRPr="0075474D">
        <w:rPr>
          <w:rFonts w:ascii="Arial" w:hAnsi="Arial" w:cs="Arial"/>
          <w:b/>
          <w:sz w:val="20"/>
          <w:szCs w:val="20"/>
        </w:rPr>
        <w:t>vetr</w:t>
      </w:r>
      <w:r w:rsidRPr="00783C69">
        <w:rPr>
          <w:rFonts w:ascii="Arial" w:hAnsi="Arial" w:cs="Arial"/>
          <w:b/>
          <w:sz w:val="20"/>
          <w:szCs w:val="20"/>
        </w:rPr>
        <w:t>o</w:t>
      </w:r>
      <w:r w:rsidRPr="0075474D">
        <w:rPr>
          <w:rFonts w:ascii="Arial" w:hAnsi="Arial" w:cs="Arial"/>
          <w:sz w:val="20"/>
          <w:szCs w:val="20"/>
        </w:rPr>
        <w:t>, della </w:t>
      </w:r>
      <w:r w:rsidRPr="0075474D">
        <w:rPr>
          <w:rFonts w:ascii="Arial" w:hAnsi="Arial" w:cs="Arial"/>
          <w:b/>
          <w:sz w:val="20"/>
          <w:szCs w:val="20"/>
        </w:rPr>
        <w:t>plastica</w:t>
      </w:r>
      <w:r w:rsidRPr="0075474D">
        <w:rPr>
          <w:rFonts w:ascii="Arial" w:hAnsi="Arial" w:cs="Arial"/>
          <w:sz w:val="20"/>
          <w:szCs w:val="20"/>
        </w:rPr>
        <w:t>, del </w:t>
      </w:r>
      <w:r w:rsidRPr="0075474D">
        <w:rPr>
          <w:rFonts w:ascii="Arial" w:hAnsi="Arial" w:cs="Arial"/>
          <w:b/>
          <w:sz w:val="20"/>
          <w:szCs w:val="20"/>
        </w:rPr>
        <w:t>metallo</w:t>
      </w:r>
      <w:r w:rsidRPr="0075474D">
        <w:rPr>
          <w:rFonts w:ascii="Arial" w:hAnsi="Arial" w:cs="Arial"/>
          <w:sz w:val="20"/>
          <w:szCs w:val="20"/>
        </w:rPr>
        <w:t>, del </w:t>
      </w:r>
      <w:r w:rsidRPr="0075474D">
        <w:rPr>
          <w:rFonts w:ascii="Arial" w:hAnsi="Arial" w:cs="Arial"/>
          <w:b/>
          <w:sz w:val="20"/>
          <w:szCs w:val="20"/>
        </w:rPr>
        <w:t>cemento</w:t>
      </w:r>
      <w:r w:rsidRPr="0075474D">
        <w:rPr>
          <w:rFonts w:ascii="Arial" w:hAnsi="Arial" w:cs="Arial"/>
          <w:sz w:val="20"/>
          <w:szCs w:val="20"/>
        </w:rPr>
        <w:t> e dei </w:t>
      </w:r>
      <w:r w:rsidRPr="0075474D">
        <w:rPr>
          <w:rFonts w:ascii="Arial" w:hAnsi="Arial" w:cs="Arial"/>
          <w:b/>
          <w:sz w:val="20"/>
          <w:szCs w:val="20"/>
        </w:rPr>
        <w:t>materiali compositi</w:t>
      </w:r>
      <w:r w:rsidRPr="0075474D">
        <w:rPr>
          <w:rFonts w:ascii="Arial" w:hAnsi="Arial" w:cs="Arial"/>
          <w:sz w:val="20"/>
          <w:szCs w:val="20"/>
        </w:rPr>
        <w:t xml:space="preserve">. </w:t>
      </w:r>
      <w:proofErr w:type="gramStart"/>
      <w:r w:rsidRPr="0075474D">
        <w:rPr>
          <w:rFonts w:ascii="Arial" w:hAnsi="Arial" w:cs="Arial"/>
          <w:sz w:val="20"/>
          <w:szCs w:val="20"/>
        </w:rPr>
        <w:t xml:space="preserve">Una </w:t>
      </w:r>
      <w:proofErr w:type="gramEnd"/>
      <w:r w:rsidRPr="0075474D">
        <w:rPr>
          <w:rFonts w:ascii="Arial" w:hAnsi="Arial" w:cs="Arial"/>
          <w:sz w:val="20"/>
          <w:szCs w:val="20"/>
        </w:rPr>
        <w:t>esperienza ricca e profonda, grazie alla quale nascono anche molte, apprezzate soluzioni per </w:t>
      </w:r>
      <w:r w:rsidRPr="0075474D">
        <w:rPr>
          <w:rFonts w:ascii="Arial" w:hAnsi="Arial" w:cs="Arial"/>
          <w:b/>
          <w:sz w:val="20"/>
          <w:szCs w:val="20"/>
        </w:rPr>
        <w:t>applicazioni speciali</w:t>
      </w:r>
      <w:r w:rsidRPr="0075474D">
        <w:rPr>
          <w:rFonts w:ascii="Arial" w:hAnsi="Arial" w:cs="Arial"/>
          <w:sz w:val="20"/>
          <w:szCs w:val="20"/>
        </w:rPr>
        <w:t xml:space="preserve">; una sede nella quale è in corso una completa ristrutturazione e la creazione di uno show-room/laboratorio, il </w:t>
      </w:r>
      <w:r w:rsidRPr="0075474D">
        <w:rPr>
          <w:rFonts w:ascii="Arial" w:hAnsi="Arial" w:cs="Arial"/>
          <w:b/>
          <w:sz w:val="20"/>
          <w:szCs w:val="20"/>
        </w:rPr>
        <w:t xml:space="preserve">Giampiero Mauri </w:t>
      </w:r>
      <w:proofErr w:type="spellStart"/>
      <w:r w:rsidRPr="0075474D">
        <w:rPr>
          <w:rFonts w:ascii="Arial" w:hAnsi="Arial" w:cs="Arial"/>
          <w:b/>
          <w:sz w:val="20"/>
          <w:szCs w:val="20"/>
        </w:rPr>
        <w:t>Innovation</w:t>
      </w:r>
      <w:proofErr w:type="spellEnd"/>
      <w:r w:rsidRPr="0075474D">
        <w:rPr>
          <w:rFonts w:ascii="Arial" w:hAnsi="Arial" w:cs="Arial"/>
          <w:b/>
          <w:sz w:val="20"/>
          <w:szCs w:val="20"/>
        </w:rPr>
        <w:t xml:space="preserve"> Centre</w:t>
      </w:r>
      <w:r w:rsidRPr="0075474D">
        <w:rPr>
          <w:rFonts w:ascii="Arial" w:hAnsi="Arial" w:cs="Arial"/>
          <w:sz w:val="20"/>
          <w:szCs w:val="20"/>
        </w:rPr>
        <w:t xml:space="preserve">, che sarà inaugurato </w:t>
      </w:r>
      <w:r w:rsidR="00783C69">
        <w:rPr>
          <w:rFonts w:ascii="Arial" w:hAnsi="Arial" w:cs="Arial"/>
          <w:sz w:val="20"/>
          <w:szCs w:val="20"/>
        </w:rPr>
        <w:t>nell’ottobre</w:t>
      </w:r>
      <w:r w:rsidRPr="0075474D">
        <w:rPr>
          <w:rFonts w:ascii="Arial" w:hAnsi="Arial" w:cs="Arial"/>
          <w:sz w:val="20"/>
          <w:szCs w:val="20"/>
        </w:rPr>
        <w:t xml:space="preserve"> 2019.</w:t>
      </w:r>
    </w:p>
    <w:p w14:paraId="3CC7AA2E" w14:textId="77777777" w:rsidR="00681134" w:rsidRPr="0075474D" w:rsidRDefault="00681134" w:rsidP="0075474D">
      <w:pPr>
        <w:pStyle w:val="Testonormale"/>
        <w:tabs>
          <w:tab w:val="left" w:pos="284"/>
        </w:tabs>
        <w:rPr>
          <w:rFonts w:ascii="Arial" w:hAnsi="Arial" w:cs="Arial"/>
          <w:sz w:val="20"/>
          <w:szCs w:val="20"/>
        </w:rPr>
      </w:pPr>
    </w:p>
    <w:p w14:paraId="52D88891" w14:textId="77777777" w:rsidR="00681134" w:rsidRPr="0075474D" w:rsidRDefault="00681134" w:rsidP="0075474D">
      <w:pPr>
        <w:pStyle w:val="Testonormale"/>
        <w:tabs>
          <w:tab w:val="left" w:pos="284"/>
        </w:tabs>
        <w:rPr>
          <w:rFonts w:ascii="Arial" w:hAnsi="Arial" w:cs="Arial"/>
          <w:sz w:val="20"/>
          <w:szCs w:val="20"/>
        </w:rPr>
      </w:pPr>
      <w:r w:rsidRPr="0075474D">
        <w:rPr>
          <w:rFonts w:ascii="Arial" w:hAnsi="Arial" w:cs="Arial"/>
          <w:sz w:val="20"/>
          <w:szCs w:val="20"/>
        </w:rPr>
        <w:t xml:space="preserve">Una </w:t>
      </w:r>
      <w:r w:rsidRPr="0075474D">
        <w:rPr>
          <w:rFonts w:ascii="Arial" w:hAnsi="Arial" w:cs="Arial"/>
          <w:b/>
          <w:sz w:val="20"/>
          <w:szCs w:val="20"/>
        </w:rPr>
        <w:t>storia</w:t>
      </w:r>
      <w:r w:rsidRPr="0075474D">
        <w:rPr>
          <w:rFonts w:ascii="Arial" w:hAnsi="Arial" w:cs="Arial"/>
          <w:sz w:val="20"/>
          <w:szCs w:val="20"/>
        </w:rPr>
        <w:t xml:space="preserve"> di competenze, di esperienza, di ricerca e </w:t>
      </w:r>
      <w:proofErr w:type="gramStart"/>
      <w:r w:rsidRPr="0075474D">
        <w:rPr>
          <w:rFonts w:ascii="Arial" w:hAnsi="Arial" w:cs="Arial"/>
          <w:sz w:val="20"/>
          <w:szCs w:val="20"/>
        </w:rPr>
        <w:t xml:space="preserve">di </w:t>
      </w:r>
      <w:proofErr w:type="gramEnd"/>
      <w:r w:rsidRPr="0075474D">
        <w:rPr>
          <w:rFonts w:ascii="Arial" w:hAnsi="Arial" w:cs="Arial"/>
          <w:sz w:val="20"/>
          <w:szCs w:val="20"/>
        </w:rPr>
        <w:t xml:space="preserve">innovazione che dura da quasi cinquant’anni; decenni segnati dall’impegno costante nello sviluppo e nella realizzazione di soluzioni altamente tecnologiche, macchine e impianti ideati – insieme al committente, a coloro che poi dovranno lavorare ogni giorno con quelle tecnologie – per offrire la migliore soluzione possibile, sia che si tratti della linea più complessa come della macchina più semplice.  </w:t>
      </w:r>
    </w:p>
    <w:p w14:paraId="57FC050E" w14:textId="380B7096" w:rsidR="00681134" w:rsidRPr="0075474D" w:rsidRDefault="00681134" w:rsidP="0075474D">
      <w:pPr>
        <w:pStyle w:val="Testonormale"/>
        <w:tabs>
          <w:tab w:val="left" w:pos="284"/>
        </w:tabs>
        <w:rPr>
          <w:rFonts w:ascii="Arial" w:hAnsi="Arial" w:cs="Arial"/>
          <w:sz w:val="20"/>
          <w:szCs w:val="20"/>
        </w:rPr>
      </w:pPr>
      <w:r w:rsidRPr="0075474D">
        <w:rPr>
          <w:rFonts w:ascii="Arial" w:hAnsi="Arial" w:cs="Arial"/>
          <w:sz w:val="20"/>
          <w:szCs w:val="20"/>
        </w:rPr>
        <w:t xml:space="preserve">Il protagonista, il fil </w:t>
      </w:r>
      <w:proofErr w:type="spellStart"/>
      <w:r w:rsidRPr="0075474D">
        <w:rPr>
          <w:rFonts w:ascii="Arial" w:hAnsi="Arial" w:cs="Arial"/>
          <w:sz w:val="20"/>
          <w:szCs w:val="20"/>
        </w:rPr>
        <w:t>rouge</w:t>
      </w:r>
      <w:proofErr w:type="spellEnd"/>
      <w:r w:rsidRPr="0075474D">
        <w:rPr>
          <w:rFonts w:ascii="Arial" w:hAnsi="Arial" w:cs="Arial"/>
          <w:sz w:val="20"/>
          <w:szCs w:val="20"/>
        </w:rPr>
        <w:t xml:space="preserve"> di questa lunga storia è stato </w:t>
      </w:r>
      <w:r w:rsidRPr="0075474D">
        <w:rPr>
          <w:rFonts w:ascii="Arial" w:hAnsi="Arial" w:cs="Arial"/>
          <w:b/>
          <w:sz w:val="20"/>
          <w:szCs w:val="20"/>
        </w:rPr>
        <w:t>Giampiero Mauri</w:t>
      </w:r>
      <w:r w:rsidRPr="0075474D">
        <w:rPr>
          <w:rFonts w:ascii="Arial" w:hAnsi="Arial" w:cs="Arial"/>
          <w:sz w:val="20"/>
          <w:szCs w:val="20"/>
        </w:rPr>
        <w:t xml:space="preserve">, convinto assertore che il successo di </w:t>
      </w:r>
      <w:proofErr w:type="gramStart"/>
      <w:r w:rsidRPr="0075474D">
        <w:rPr>
          <w:rFonts w:ascii="Arial" w:hAnsi="Arial" w:cs="Arial"/>
          <w:sz w:val="20"/>
          <w:szCs w:val="20"/>
        </w:rPr>
        <w:t xml:space="preserve">una </w:t>
      </w:r>
      <w:proofErr w:type="gramEnd"/>
      <w:r w:rsidRPr="0075474D">
        <w:rPr>
          <w:rFonts w:ascii="Arial" w:hAnsi="Arial" w:cs="Arial"/>
          <w:sz w:val="20"/>
          <w:szCs w:val="20"/>
        </w:rPr>
        <w:t xml:space="preserve">impresa si misuri dal suo essere un punto di riferimento tecnologico a livello internazionale, una visione che gli ha permesso di raggiungere obiettivi prestigiosi. Giardina Group oggi è gestito dai suoi figli – </w:t>
      </w:r>
      <w:r w:rsidRPr="0075474D">
        <w:rPr>
          <w:rFonts w:ascii="Arial" w:hAnsi="Arial" w:cs="Arial"/>
          <w:b/>
          <w:sz w:val="20"/>
          <w:szCs w:val="20"/>
        </w:rPr>
        <w:t>Stefano e Riccardo Mauri</w:t>
      </w:r>
      <w:r w:rsidRPr="0075474D">
        <w:rPr>
          <w:rFonts w:ascii="Arial" w:hAnsi="Arial" w:cs="Arial"/>
          <w:sz w:val="20"/>
          <w:szCs w:val="20"/>
        </w:rPr>
        <w:t xml:space="preserve">, da sempre al suo fianco – che hanno preso saldamente in mano le redini dell’impresa. </w:t>
      </w:r>
    </w:p>
    <w:p w14:paraId="7A5AD6E1" w14:textId="77777777" w:rsidR="00681134" w:rsidRPr="0075474D" w:rsidRDefault="00681134" w:rsidP="0075474D">
      <w:pPr>
        <w:pStyle w:val="Testonormale"/>
        <w:tabs>
          <w:tab w:val="left" w:pos="284"/>
        </w:tabs>
        <w:rPr>
          <w:rFonts w:ascii="Arial" w:hAnsi="Arial" w:cs="Arial"/>
          <w:sz w:val="20"/>
          <w:szCs w:val="20"/>
        </w:rPr>
      </w:pPr>
    </w:p>
    <w:p w14:paraId="09F26C0E" w14:textId="3A0C2E6B" w:rsidR="00681134" w:rsidRPr="0075474D" w:rsidRDefault="00681134" w:rsidP="0075474D">
      <w:pPr>
        <w:pStyle w:val="Testonormale"/>
        <w:tabs>
          <w:tab w:val="left" w:pos="284"/>
        </w:tabs>
        <w:rPr>
          <w:rFonts w:ascii="Arial" w:hAnsi="Arial" w:cs="Arial"/>
          <w:sz w:val="20"/>
          <w:szCs w:val="20"/>
        </w:rPr>
      </w:pPr>
      <w:r w:rsidRPr="0075474D">
        <w:rPr>
          <w:rFonts w:ascii="Arial" w:hAnsi="Arial" w:cs="Arial"/>
          <w:sz w:val="20"/>
          <w:szCs w:val="20"/>
        </w:rPr>
        <w:t xml:space="preserve">Una realtà che è sempre stata </w:t>
      </w:r>
      <w:r w:rsidRPr="0075474D">
        <w:rPr>
          <w:rFonts w:ascii="Arial" w:hAnsi="Arial" w:cs="Arial"/>
          <w:b/>
          <w:sz w:val="20"/>
          <w:szCs w:val="20"/>
        </w:rPr>
        <w:t xml:space="preserve">una fucina </w:t>
      </w:r>
      <w:proofErr w:type="gramStart"/>
      <w:r w:rsidRPr="0075474D">
        <w:rPr>
          <w:rFonts w:ascii="Arial" w:hAnsi="Arial" w:cs="Arial"/>
          <w:b/>
          <w:sz w:val="20"/>
          <w:szCs w:val="20"/>
        </w:rPr>
        <w:t xml:space="preserve">di </w:t>
      </w:r>
      <w:proofErr w:type="gramEnd"/>
      <w:r w:rsidRPr="0075474D">
        <w:rPr>
          <w:rFonts w:ascii="Arial" w:hAnsi="Arial" w:cs="Arial"/>
          <w:b/>
          <w:sz w:val="20"/>
          <w:szCs w:val="20"/>
        </w:rPr>
        <w:t>idee e di soluzioni vincenti</w:t>
      </w:r>
      <w:r w:rsidRPr="0075474D">
        <w:rPr>
          <w:rFonts w:ascii="Arial" w:hAnsi="Arial" w:cs="Arial"/>
          <w:sz w:val="20"/>
          <w:szCs w:val="20"/>
        </w:rPr>
        <w:t xml:space="preserve"> sia per l’applicazione dei prodotti vernicianti (anche nei profili o per il legno lamellare da costruzione) che sul fronte della loro essiccazione, fra cui la tecnologia </w:t>
      </w:r>
      <w:r w:rsidRPr="0075474D">
        <w:rPr>
          <w:rFonts w:ascii="Arial" w:hAnsi="Arial" w:cs="Arial"/>
          <w:b/>
          <w:sz w:val="20"/>
          <w:szCs w:val="20"/>
        </w:rPr>
        <w:t>“MOS”</w:t>
      </w:r>
      <w:r w:rsidRPr="0075474D">
        <w:rPr>
          <w:rFonts w:ascii="Arial" w:hAnsi="Arial" w:cs="Arial"/>
          <w:sz w:val="20"/>
          <w:szCs w:val="20"/>
        </w:rPr>
        <w:t xml:space="preserve"> che divenne uno standard di riferimento per le vernici a base acqua già negli anni Settanta. </w:t>
      </w:r>
      <w:r w:rsidR="00D5496C" w:rsidRPr="0075474D">
        <w:rPr>
          <w:rFonts w:ascii="Arial" w:hAnsi="Arial" w:cs="Arial"/>
          <w:sz w:val="20"/>
          <w:szCs w:val="20"/>
        </w:rPr>
        <w:t xml:space="preserve">Un cammino </w:t>
      </w:r>
      <w:proofErr w:type="gramStart"/>
      <w:r w:rsidR="00D5496C" w:rsidRPr="0075474D">
        <w:rPr>
          <w:rFonts w:ascii="Arial" w:hAnsi="Arial" w:cs="Arial"/>
          <w:sz w:val="20"/>
          <w:szCs w:val="20"/>
        </w:rPr>
        <w:t xml:space="preserve">di </w:t>
      </w:r>
      <w:proofErr w:type="gramEnd"/>
      <w:r w:rsidR="00D5496C" w:rsidRPr="0075474D">
        <w:rPr>
          <w:rFonts w:ascii="Arial" w:hAnsi="Arial" w:cs="Arial"/>
          <w:sz w:val="20"/>
          <w:szCs w:val="20"/>
        </w:rPr>
        <w:t xml:space="preserve">idee e di innovazione che non si è mai interrotto e che </w:t>
      </w:r>
      <w:r w:rsidR="0034698E">
        <w:rPr>
          <w:rFonts w:ascii="Arial" w:hAnsi="Arial" w:cs="Arial"/>
          <w:sz w:val="20"/>
          <w:szCs w:val="20"/>
        </w:rPr>
        <w:t>vede oggi</w:t>
      </w:r>
      <w:r w:rsidR="00D5496C" w:rsidRPr="0075474D">
        <w:rPr>
          <w:rFonts w:ascii="Arial" w:hAnsi="Arial" w:cs="Arial"/>
          <w:sz w:val="20"/>
          <w:szCs w:val="20"/>
        </w:rPr>
        <w:t xml:space="preserve"> Giardina Group protagonista </w:t>
      </w:r>
      <w:r w:rsidR="00D5496C">
        <w:rPr>
          <w:rFonts w:ascii="Arial" w:hAnsi="Arial" w:cs="Arial"/>
          <w:sz w:val="20"/>
          <w:szCs w:val="20"/>
        </w:rPr>
        <w:t>fra i primissimi d</w:t>
      </w:r>
      <w:r w:rsidR="00D5496C" w:rsidRPr="0075474D">
        <w:rPr>
          <w:rFonts w:ascii="Arial" w:hAnsi="Arial" w:cs="Arial"/>
          <w:sz w:val="20"/>
          <w:szCs w:val="20"/>
        </w:rPr>
        <w:t xml:space="preserve">ella </w:t>
      </w:r>
      <w:r w:rsidR="00D5496C" w:rsidRPr="0075474D">
        <w:rPr>
          <w:rFonts w:ascii="Arial" w:hAnsi="Arial" w:cs="Arial"/>
          <w:b/>
          <w:sz w:val="20"/>
          <w:szCs w:val="20"/>
        </w:rPr>
        <w:t>tecnologia agli eccimeri</w:t>
      </w:r>
      <w:r w:rsidR="00D5496C">
        <w:rPr>
          <w:rFonts w:ascii="Arial" w:hAnsi="Arial" w:cs="Arial"/>
          <w:sz w:val="20"/>
          <w:szCs w:val="20"/>
        </w:rPr>
        <w:t xml:space="preserve"> con i tunnel di opacizzazione </w:t>
      </w:r>
      <w:r w:rsidR="00D5496C" w:rsidRPr="0075474D">
        <w:rPr>
          <w:rFonts w:ascii="Arial" w:hAnsi="Arial" w:cs="Arial"/>
          <w:b/>
          <w:sz w:val="20"/>
          <w:szCs w:val="20"/>
        </w:rPr>
        <w:t>“</w:t>
      </w:r>
      <w:proofErr w:type="spellStart"/>
      <w:r w:rsidR="00D5496C" w:rsidRPr="0075474D">
        <w:rPr>
          <w:rFonts w:ascii="Arial" w:hAnsi="Arial" w:cs="Arial"/>
          <w:b/>
          <w:sz w:val="20"/>
          <w:szCs w:val="20"/>
        </w:rPr>
        <w:t>Gst</w:t>
      </w:r>
      <w:proofErr w:type="spellEnd"/>
      <w:r w:rsidR="00D5496C" w:rsidRPr="0075474D">
        <w:rPr>
          <w:rFonts w:ascii="Arial" w:hAnsi="Arial" w:cs="Arial"/>
          <w:b/>
          <w:sz w:val="20"/>
          <w:szCs w:val="20"/>
        </w:rPr>
        <w:t xml:space="preserve"> Zero</w:t>
      </w:r>
      <w:r w:rsidR="007473F1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D5496C" w:rsidRPr="0075474D">
        <w:rPr>
          <w:rFonts w:ascii="Arial" w:hAnsi="Arial" w:cs="Arial"/>
          <w:b/>
          <w:sz w:val="20"/>
          <w:szCs w:val="20"/>
        </w:rPr>
        <w:t>Gloss</w:t>
      </w:r>
      <w:proofErr w:type="spellEnd"/>
      <w:r w:rsidR="00D5496C" w:rsidRPr="0075474D">
        <w:rPr>
          <w:rFonts w:ascii="Arial" w:hAnsi="Arial" w:cs="Arial"/>
          <w:b/>
          <w:sz w:val="20"/>
          <w:szCs w:val="20"/>
        </w:rPr>
        <w:t>”</w:t>
      </w:r>
      <w:r w:rsidR="00D5496C">
        <w:rPr>
          <w:rFonts w:ascii="Arial" w:hAnsi="Arial" w:cs="Arial"/>
          <w:sz w:val="20"/>
          <w:szCs w:val="20"/>
        </w:rPr>
        <w:t>.</w:t>
      </w:r>
    </w:p>
    <w:p w14:paraId="309DE06F" w14:textId="77777777" w:rsidR="00681134" w:rsidRPr="0075474D" w:rsidRDefault="00681134" w:rsidP="0075474D">
      <w:pPr>
        <w:pStyle w:val="Testonormale"/>
        <w:tabs>
          <w:tab w:val="left" w:pos="284"/>
        </w:tabs>
        <w:rPr>
          <w:rFonts w:ascii="Arial" w:hAnsi="Arial" w:cs="Arial"/>
          <w:sz w:val="20"/>
          <w:szCs w:val="20"/>
        </w:rPr>
      </w:pPr>
    </w:p>
    <w:p w14:paraId="33B7D306" w14:textId="77777777" w:rsidR="00681134" w:rsidRPr="0075474D" w:rsidRDefault="00681134" w:rsidP="0075474D">
      <w:pPr>
        <w:pStyle w:val="Testonormale"/>
        <w:tabs>
          <w:tab w:val="left" w:pos="284"/>
        </w:tabs>
        <w:rPr>
          <w:rFonts w:ascii="Arial" w:hAnsi="Arial" w:cs="Arial"/>
          <w:sz w:val="20"/>
          <w:szCs w:val="20"/>
        </w:rPr>
      </w:pPr>
    </w:p>
    <w:p w14:paraId="2E2758B5" w14:textId="77777777" w:rsidR="00681134" w:rsidRPr="0075474D" w:rsidRDefault="00681134" w:rsidP="0075474D">
      <w:pPr>
        <w:pStyle w:val="Testonormale"/>
        <w:tabs>
          <w:tab w:val="left" w:pos="284"/>
        </w:tabs>
        <w:rPr>
          <w:rFonts w:ascii="Arial" w:hAnsi="Arial" w:cs="Arial"/>
          <w:sz w:val="20"/>
          <w:szCs w:val="20"/>
        </w:rPr>
      </w:pPr>
    </w:p>
    <w:p w14:paraId="765F25E1" w14:textId="77777777" w:rsidR="00D5496C" w:rsidRPr="0075474D" w:rsidRDefault="00D5496C" w:rsidP="00D5496C">
      <w:pPr>
        <w:tabs>
          <w:tab w:val="left" w:pos="284"/>
        </w:tabs>
        <w:rPr>
          <w:rFonts w:ascii="Arial" w:hAnsi="Arial" w:cs="Arial"/>
          <w:i/>
          <w:sz w:val="20"/>
          <w:szCs w:val="20"/>
        </w:rPr>
      </w:pPr>
      <w:r w:rsidRPr="0075474D">
        <w:rPr>
          <w:rFonts w:ascii="Arial" w:hAnsi="Arial" w:cs="Arial"/>
          <w:sz w:val="20"/>
          <w:szCs w:val="20"/>
        </w:rPr>
        <w:t xml:space="preserve">Per </w:t>
      </w:r>
      <w:proofErr w:type="gramStart"/>
      <w:r w:rsidRPr="0075474D">
        <w:rPr>
          <w:rFonts w:ascii="Arial" w:hAnsi="Arial" w:cs="Arial"/>
          <w:sz w:val="20"/>
          <w:szCs w:val="20"/>
        </w:rPr>
        <w:t>ulteriori</w:t>
      </w:r>
      <w:proofErr w:type="gramEnd"/>
      <w:r w:rsidRPr="0075474D">
        <w:rPr>
          <w:rFonts w:ascii="Arial" w:hAnsi="Arial" w:cs="Arial"/>
          <w:sz w:val="20"/>
          <w:szCs w:val="20"/>
        </w:rPr>
        <w:t xml:space="preserve"> informazioni</w:t>
      </w:r>
    </w:p>
    <w:p w14:paraId="3B3D32AF" w14:textId="77777777" w:rsidR="00D5496C" w:rsidRPr="0075474D" w:rsidRDefault="00D5496C" w:rsidP="00D5496C">
      <w:pPr>
        <w:tabs>
          <w:tab w:val="left" w:pos="284"/>
        </w:tabs>
        <w:rPr>
          <w:rFonts w:ascii="Arial" w:hAnsi="Arial" w:cs="Arial"/>
          <w:b/>
          <w:sz w:val="20"/>
          <w:szCs w:val="20"/>
        </w:rPr>
      </w:pPr>
      <w:r w:rsidRPr="0075474D">
        <w:rPr>
          <w:rFonts w:ascii="Arial" w:hAnsi="Arial" w:cs="Arial"/>
          <w:b/>
          <w:sz w:val="20"/>
          <w:szCs w:val="20"/>
        </w:rPr>
        <w:t xml:space="preserve">Michela </w:t>
      </w:r>
      <w:proofErr w:type="spellStart"/>
      <w:r w:rsidRPr="0075474D">
        <w:rPr>
          <w:rFonts w:ascii="Arial" w:hAnsi="Arial" w:cs="Arial"/>
          <w:b/>
          <w:sz w:val="20"/>
          <w:szCs w:val="20"/>
        </w:rPr>
        <w:t>Bonacasa</w:t>
      </w:r>
      <w:proofErr w:type="spellEnd"/>
    </w:p>
    <w:p w14:paraId="35CE267C" w14:textId="77777777" w:rsidR="00D5496C" w:rsidRPr="0075474D" w:rsidRDefault="0034698E" w:rsidP="00D5496C">
      <w:pPr>
        <w:tabs>
          <w:tab w:val="left" w:pos="284"/>
        </w:tabs>
        <w:rPr>
          <w:rStyle w:val="Collegamentoipertestuale"/>
          <w:rFonts w:ascii="Arial" w:hAnsi="Arial" w:cs="Arial"/>
          <w:sz w:val="20"/>
          <w:szCs w:val="20"/>
        </w:rPr>
      </w:pPr>
      <w:hyperlink r:id="rId8" w:history="1">
        <w:r w:rsidR="00D5496C" w:rsidRPr="0075474D">
          <w:rPr>
            <w:rStyle w:val="Collegamentoipertestuale"/>
            <w:rFonts w:ascii="Arial" w:hAnsi="Arial" w:cs="Arial"/>
            <w:sz w:val="20"/>
            <w:szCs w:val="20"/>
          </w:rPr>
          <w:t>press@giardinagroup.com</w:t>
        </w:r>
      </w:hyperlink>
    </w:p>
    <w:p w14:paraId="40A744C1" w14:textId="77777777" w:rsidR="00D5496C" w:rsidRPr="0075474D" w:rsidRDefault="00D5496C" w:rsidP="00D5496C">
      <w:pPr>
        <w:tabs>
          <w:tab w:val="left" w:pos="284"/>
        </w:tabs>
        <w:rPr>
          <w:rStyle w:val="Collegamentoipertestuale"/>
          <w:rFonts w:ascii="Arial" w:hAnsi="Arial" w:cs="Arial"/>
          <w:sz w:val="20"/>
          <w:szCs w:val="20"/>
        </w:rPr>
      </w:pPr>
    </w:p>
    <w:p w14:paraId="6C05748E" w14:textId="77777777" w:rsidR="00D5496C" w:rsidRPr="0075474D" w:rsidRDefault="00D5496C" w:rsidP="00D5496C">
      <w:pPr>
        <w:tabs>
          <w:tab w:val="left" w:pos="284"/>
          <w:tab w:val="left" w:pos="4253"/>
          <w:tab w:val="left" w:pos="4962"/>
        </w:tabs>
        <w:rPr>
          <w:rFonts w:ascii="Arial" w:hAnsi="Arial" w:cs="Arial"/>
          <w:color w:val="000000"/>
          <w:sz w:val="20"/>
          <w:szCs w:val="20"/>
        </w:rPr>
      </w:pPr>
      <w:r w:rsidRPr="0075474D">
        <w:rPr>
          <w:rFonts w:ascii="Arial" w:hAnsi="Arial" w:cs="Arial"/>
          <w:b/>
          <w:color w:val="000000"/>
          <w:sz w:val="20"/>
          <w:szCs w:val="20"/>
        </w:rPr>
        <w:t>G</w:t>
      </w:r>
      <w:r>
        <w:rPr>
          <w:rFonts w:ascii="Arial" w:hAnsi="Arial" w:cs="Arial"/>
          <w:b/>
          <w:color w:val="000000"/>
          <w:sz w:val="20"/>
          <w:szCs w:val="20"/>
        </w:rPr>
        <w:t>IARDINA GROUP</w:t>
      </w:r>
      <w:r w:rsidRPr="0075474D">
        <w:rPr>
          <w:rFonts w:ascii="Arial" w:hAnsi="Arial" w:cs="Arial"/>
          <w:color w:val="000000"/>
          <w:sz w:val="20"/>
          <w:szCs w:val="20"/>
        </w:rPr>
        <w:tab/>
      </w:r>
    </w:p>
    <w:p w14:paraId="285560A0" w14:textId="77777777" w:rsidR="00D5496C" w:rsidRPr="0075474D" w:rsidRDefault="00D5496C" w:rsidP="00D5496C">
      <w:pPr>
        <w:tabs>
          <w:tab w:val="left" w:pos="284"/>
          <w:tab w:val="left" w:pos="4253"/>
          <w:tab w:val="left" w:pos="4962"/>
        </w:tabs>
        <w:rPr>
          <w:rFonts w:ascii="Arial" w:hAnsi="Arial" w:cs="Arial"/>
          <w:color w:val="000000"/>
          <w:sz w:val="20"/>
          <w:szCs w:val="20"/>
        </w:rPr>
      </w:pPr>
      <w:r w:rsidRPr="0075474D">
        <w:rPr>
          <w:rFonts w:ascii="Arial" w:hAnsi="Arial" w:cs="Arial"/>
          <w:color w:val="000000"/>
          <w:sz w:val="20"/>
          <w:szCs w:val="20"/>
        </w:rPr>
        <w:t xml:space="preserve">Via Necchi, 63 - I-22060 Figino </w:t>
      </w:r>
      <w:proofErr w:type="spellStart"/>
      <w:r w:rsidRPr="0075474D">
        <w:rPr>
          <w:rFonts w:ascii="Arial" w:hAnsi="Arial" w:cs="Arial"/>
          <w:color w:val="000000"/>
          <w:sz w:val="20"/>
          <w:szCs w:val="20"/>
        </w:rPr>
        <w:t>Serenza</w:t>
      </w:r>
      <w:proofErr w:type="spellEnd"/>
      <w:r w:rsidRPr="0075474D">
        <w:rPr>
          <w:rFonts w:ascii="Arial" w:hAnsi="Arial" w:cs="Arial"/>
          <w:color w:val="000000"/>
          <w:sz w:val="20"/>
          <w:szCs w:val="20"/>
        </w:rPr>
        <w:t xml:space="preserve"> (Como)</w:t>
      </w:r>
      <w:r w:rsidRPr="0075474D">
        <w:rPr>
          <w:rFonts w:ascii="Arial" w:hAnsi="Arial" w:cs="Arial"/>
          <w:color w:val="000000"/>
          <w:sz w:val="20"/>
          <w:szCs w:val="20"/>
        </w:rPr>
        <w:tab/>
      </w:r>
    </w:p>
    <w:p w14:paraId="6E68A979" w14:textId="77777777" w:rsidR="00D5496C" w:rsidRPr="0075474D" w:rsidRDefault="00D5496C" w:rsidP="00D5496C">
      <w:pPr>
        <w:tabs>
          <w:tab w:val="left" w:pos="284"/>
          <w:tab w:val="left" w:pos="4253"/>
          <w:tab w:val="left" w:pos="4962"/>
        </w:tabs>
        <w:rPr>
          <w:rFonts w:ascii="Arial" w:hAnsi="Arial" w:cs="Arial"/>
          <w:color w:val="000000"/>
          <w:sz w:val="20"/>
          <w:szCs w:val="20"/>
        </w:rPr>
      </w:pPr>
      <w:proofErr w:type="spellStart"/>
      <w:proofErr w:type="gramStart"/>
      <w:r w:rsidRPr="0075474D">
        <w:rPr>
          <w:rFonts w:ascii="Arial" w:hAnsi="Arial" w:cs="Arial"/>
          <w:color w:val="000000"/>
          <w:sz w:val="20"/>
          <w:szCs w:val="20"/>
        </w:rPr>
        <w:t>phone</w:t>
      </w:r>
      <w:proofErr w:type="spellEnd"/>
      <w:proofErr w:type="gramEnd"/>
      <w:r w:rsidRPr="0075474D">
        <w:rPr>
          <w:rFonts w:ascii="Arial" w:hAnsi="Arial" w:cs="Arial"/>
          <w:color w:val="000000"/>
          <w:sz w:val="20"/>
          <w:szCs w:val="20"/>
        </w:rPr>
        <w:t xml:space="preserve"> +39 031 7830801 - </w:t>
      </w:r>
      <w:r w:rsidRPr="0075474D">
        <w:rPr>
          <w:rFonts w:ascii="Arial" w:hAnsi="Arial" w:cs="Arial"/>
          <w:sz w:val="20"/>
          <w:szCs w:val="20"/>
        </w:rPr>
        <w:t>fax +39 031 781650</w:t>
      </w:r>
      <w:r w:rsidRPr="0075474D">
        <w:rPr>
          <w:rFonts w:ascii="Arial" w:hAnsi="Arial" w:cs="Arial"/>
          <w:color w:val="000000"/>
          <w:sz w:val="20"/>
          <w:szCs w:val="20"/>
        </w:rPr>
        <w:tab/>
      </w:r>
      <w:r w:rsidRPr="0075474D">
        <w:rPr>
          <w:rFonts w:ascii="Arial" w:hAnsi="Arial" w:cs="Arial"/>
          <w:sz w:val="20"/>
          <w:szCs w:val="20"/>
        </w:rPr>
        <w:tab/>
      </w:r>
      <w:r w:rsidRPr="0075474D">
        <w:rPr>
          <w:rFonts w:ascii="Arial" w:hAnsi="Arial" w:cs="Arial"/>
          <w:noProof/>
          <w:color w:val="000000"/>
          <w:sz w:val="20"/>
          <w:szCs w:val="20"/>
        </w:rPr>
        <w:tab/>
      </w:r>
    </w:p>
    <w:p w14:paraId="1DC86103" w14:textId="482E06D6" w:rsidR="00640AD8" w:rsidRPr="007473F1" w:rsidRDefault="0034698E" w:rsidP="0075474D">
      <w:pPr>
        <w:tabs>
          <w:tab w:val="left" w:pos="284"/>
          <w:tab w:val="left" w:pos="4253"/>
          <w:tab w:val="left" w:pos="4962"/>
        </w:tabs>
        <w:rPr>
          <w:rFonts w:ascii="Arial" w:hAnsi="Arial" w:cs="Arial"/>
          <w:sz w:val="20"/>
          <w:szCs w:val="20"/>
        </w:rPr>
      </w:pPr>
      <w:hyperlink r:id="rId9" w:history="1">
        <w:r w:rsidR="00D5496C" w:rsidRPr="0075474D">
          <w:rPr>
            <w:rStyle w:val="Collegamentoipertestuale"/>
            <w:rFonts w:ascii="Arial" w:hAnsi="Arial" w:cs="Arial"/>
            <w:noProof/>
            <w:sz w:val="20"/>
            <w:szCs w:val="20"/>
          </w:rPr>
          <w:t>info@giardinagroup.com</w:t>
        </w:r>
      </w:hyperlink>
      <w:r w:rsidR="00D5496C" w:rsidRPr="0075474D">
        <w:rPr>
          <w:rFonts w:ascii="Arial" w:hAnsi="Arial" w:cs="Arial"/>
          <w:noProof/>
          <w:color w:val="000000"/>
          <w:sz w:val="20"/>
          <w:szCs w:val="20"/>
        </w:rPr>
        <w:t xml:space="preserve"> - </w:t>
      </w:r>
      <w:hyperlink r:id="rId10" w:history="1">
        <w:r w:rsidR="00D5496C" w:rsidRPr="0075474D">
          <w:rPr>
            <w:rStyle w:val="Collegamentoipertestuale"/>
            <w:rFonts w:ascii="Arial" w:hAnsi="Arial" w:cs="Arial"/>
            <w:noProof/>
            <w:sz w:val="20"/>
            <w:szCs w:val="20"/>
          </w:rPr>
          <w:t>www.giardinagroup.com</w:t>
        </w:r>
      </w:hyperlink>
    </w:p>
    <w:sectPr w:rsidR="00640AD8" w:rsidRPr="007473F1" w:rsidSect="0075474D">
      <w:headerReference w:type="default" r:id="rId11"/>
      <w:pgSz w:w="11900" w:h="16840"/>
      <w:pgMar w:top="3119" w:right="701" w:bottom="1560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D98385" w14:textId="77777777" w:rsidR="00F6320F" w:rsidRDefault="00F6320F" w:rsidP="001F7672">
      <w:r>
        <w:separator/>
      </w:r>
    </w:p>
  </w:endnote>
  <w:endnote w:type="continuationSeparator" w:id="0">
    <w:p w14:paraId="345825A0" w14:textId="77777777" w:rsidR="00F6320F" w:rsidRDefault="00F6320F" w:rsidP="001F7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3E6F2F" w14:textId="77777777" w:rsidR="00F6320F" w:rsidRDefault="00F6320F" w:rsidP="001F7672">
      <w:r>
        <w:separator/>
      </w:r>
    </w:p>
  </w:footnote>
  <w:footnote w:type="continuationSeparator" w:id="0">
    <w:p w14:paraId="3F965C12" w14:textId="77777777" w:rsidR="00F6320F" w:rsidRDefault="00F6320F" w:rsidP="001F767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C11C8B" w14:textId="77777777" w:rsidR="00F6320F" w:rsidRDefault="00F6320F">
    <w:pPr>
      <w:pStyle w:val="Intestazione"/>
    </w:pPr>
    <w:r>
      <w:rPr>
        <w:rFonts w:hint="eastAsia"/>
        <w:noProof/>
      </w:rPr>
      <w:drawing>
        <wp:anchor distT="0" distB="0" distL="114300" distR="114300" simplePos="0" relativeHeight="251658240" behindDoc="1" locked="0" layoutInCell="1" allowOverlap="1" wp14:anchorId="3ED77ABD" wp14:editId="6B8C8384">
          <wp:simplePos x="0" y="0"/>
          <wp:positionH relativeFrom="column">
            <wp:posOffset>-719455</wp:posOffset>
          </wp:positionH>
          <wp:positionV relativeFrom="paragraph">
            <wp:posOffset>-436880</wp:posOffset>
          </wp:positionV>
          <wp:extent cx="7565384" cy="1022350"/>
          <wp:effectExtent l="0" t="0" r="4445" b="0"/>
          <wp:wrapNone/>
          <wp:docPr id="2" name="Immagine 1" descr="Macintosh HD:Users:adri:Desktop:Carta Intestata Group:G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adri:Desktop:Carta Intestata Group:G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014" cy="1022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F545D"/>
    <w:multiLevelType w:val="hybridMultilevel"/>
    <w:tmpl w:val="86E6A8BC"/>
    <w:lvl w:ilvl="0" w:tplc="B31E29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2E48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CAC2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E88A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7C25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AC62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80D2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B413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244F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FB1209"/>
    <w:multiLevelType w:val="hybridMultilevel"/>
    <w:tmpl w:val="49B88460"/>
    <w:lvl w:ilvl="0" w:tplc="E5AA27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C9815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1ACD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3489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5234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3E8A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48F5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A222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902C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E95042"/>
    <w:multiLevelType w:val="hybridMultilevel"/>
    <w:tmpl w:val="87962F3A"/>
    <w:lvl w:ilvl="0" w:tplc="0EA644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5400C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EC11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686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FE50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42B24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307D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16D2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026D2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8A6E03"/>
    <w:multiLevelType w:val="hybridMultilevel"/>
    <w:tmpl w:val="84D68508"/>
    <w:lvl w:ilvl="0" w:tplc="00D8D9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8261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F6A4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BC47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B215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4C52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5ACC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4A71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EAD4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672"/>
    <w:rsid w:val="00032DB6"/>
    <w:rsid w:val="000375C5"/>
    <w:rsid w:val="000532E6"/>
    <w:rsid w:val="000801BA"/>
    <w:rsid w:val="000A5C55"/>
    <w:rsid w:val="000C2FAE"/>
    <w:rsid w:val="000C4544"/>
    <w:rsid w:val="000C7C18"/>
    <w:rsid w:val="000D767E"/>
    <w:rsid w:val="000E41AB"/>
    <w:rsid w:val="000F7CC5"/>
    <w:rsid w:val="001121F7"/>
    <w:rsid w:val="00113539"/>
    <w:rsid w:val="00114B79"/>
    <w:rsid w:val="00170486"/>
    <w:rsid w:val="00175610"/>
    <w:rsid w:val="001A4CFE"/>
    <w:rsid w:val="001B6666"/>
    <w:rsid w:val="001F46F6"/>
    <w:rsid w:val="001F7672"/>
    <w:rsid w:val="00205325"/>
    <w:rsid w:val="002211F1"/>
    <w:rsid w:val="00226C50"/>
    <w:rsid w:val="002371CD"/>
    <w:rsid w:val="0026364F"/>
    <w:rsid w:val="0027554C"/>
    <w:rsid w:val="002757B3"/>
    <w:rsid w:val="0029054A"/>
    <w:rsid w:val="002A160E"/>
    <w:rsid w:val="002A2E88"/>
    <w:rsid w:val="002B3A8D"/>
    <w:rsid w:val="002C0C2A"/>
    <w:rsid w:val="002E2326"/>
    <w:rsid w:val="002F2AB3"/>
    <w:rsid w:val="002F741C"/>
    <w:rsid w:val="0033571A"/>
    <w:rsid w:val="003463B9"/>
    <w:rsid w:val="0034698E"/>
    <w:rsid w:val="003541CB"/>
    <w:rsid w:val="003559A8"/>
    <w:rsid w:val="003B336E"/>
    <w:rsid w:val="003D5D11"/>
    <w:rsid w:val="003F5BD6"/>
    <w:rsid w:val="003F7CD7"/>
    <w:rsid w:val="004267BF"/>
    <w:rsid w:val="004424B0"/>
    <w:rsid w:val="0044297A"/>
    <w:rsid w:val="0045239E"/>
    <w:rsid w:val="00457154"/>
    <w:rsid w:val="004703DE"/>
    <w:rsid w:val="004C5861"/>
    <w:rsid w:val="004E63BE"/>
    <w:rsid w:val="004F02BA"/>
    <w:rsid w:val="004F3202"/>
    <w:rsid w:val="004F427D"/>
    <w:rsid w:val="004F5923"/>
    <w:rsid w:val="005328D4"/>
    <w:rsid w:val="00534EA3"/>
    <w:rsid w:val="005B0B27"/>
    <w:rsid w:val="005E3873"/>
    <w:rsid w:val="005E3FB2"/>
    <w:rsid w:val="0060294C"/>
    <w:rsid w:val="00607E57"/>
    <w:rsid w:val="00620F3C"/>
    <w:rsid w:val="006248E1"/>
    <w:rsid w:val="00640AD8"/>
    <w:rsid w:val="00681134"/>
    <w:rsid w:val="00691A8F"/>
    <w:rsid w:val="0069325C"/>
    <w:rsid w:val="006E59B6"/>
    <w:rsid w:val="006E6708"/>
    <w:rsid w:val="006E735C"/>
    <w:rsid w:val="006F5CCC"/>
    <w:rsid w:val="00731E45"/>
    <w:rsid w:val="007473F1"/>
    <w:rsid w:val="0075474D"/>
    <w:rsid w:val="007766EB"/>
    <w:rsid w:val="00783C69"/>
    <w:rsid w:val="007B1F76"/>
    <w:rsid w:val="007C2998"/>
    <w:rsid w:val="00825EAE"/>
    <w:rsid w:val="008578CD"/>
    <w:rsid w:val="00861455"/>
    <w:rsid w:val="00861C08"/>
    <w:rsid w:val="00872B5B"/>
    <w:rsid w:val="00874508"/>
    <w:rsid w:val="00875141"/>
    <w:rsid w:val="008A0E1F"/>
    <w:rsid w:val="008C5B9B"/>
    <w:rsid w:val="009323C0"/>
    <w:rsid w:val="00946939"/>
    <w:rsid w:val="009713E5"/>
    <w:rsid w:val="00975742"/>
    <w:rsid w:val="009775D7"/>
    <w:rsid w:val="009908FE"/>
    <w:rsid w:val="009A3414"/>
    <w:rsid w:val="009A436E"/>
    <w:rsid w:val="009A66C0"/>
    <w:rsid w:val="009A73BC"/>
    <w:rsid w:val="009A7FF0"/>
    <w:rsid w:val="009C56C6"/>
    <w:rsid w:val="009D152E"/>
    <w:rsid w:val="009D6028"/>
    <w:rsid w:val="009F6622"/>
    <w:rsid w:val="00A264BB"/>
    <w:rsid w:val="00A26E1B"/>
    <w:rsid w:val="00A37661"/>
    <w:rsid w:val="00A43AD0"/>
    <w:rsid w:val="00A92280"/>
    <w:rsid w:val="00AC18B4"/>
    <w:rsid w:val="00AE592C"/>
    <w:rsid w:val="00B461E8"/>
    <w:rsid w:val="00BA474E"/>
    <w:rsid w:val="00BB3FDC"/>
    <w:rsid w:val="00BC73B4"/>
    <w:rsid w:val="00C13352"/>
    <w:rsid w:val="00C21546"/>
    <w:rsid w:val="00C30E0C"/>
    <w:rsid w:val="00C341D5"/>
    <w:rsid w:val="00C35B09"/>
    <w:rsid w:val="00C40084"/>
    <w:rsid w:val="00C41924"/>
    <w:rsid w:val="00C668BE"/>
    <w:rsid w:val="00C832EC"/>
    <w:rsid w:val="00C92A9C"/>
    <w:rsid w:val="00C92D1C"/>
    <w:rsid w:val="00CA1181"/>
    <w:rsid w:val="00CE67F4"/>
    <w:rsid w:val="00CF0093"/>
    <w:rsid w:val="00CF05E7"/>
    <w:rsid w:val="00D16B9C"/>
    <w:rsid w:val="00D1704F"/>
    <w:rsid w:val="00D35685"/>
    <w:rsid w:val="00D44E88"/>
    <w:rsid w:val="00D47D02"/>
    <w:rsid w:val="00D5496C"/>
    <w:rsid w:val="00D5752F"/>
    <w:rsid w:val="00D709E9"/>
    <w:rsid w:val="00DC6AAB"/>
    <w:rsid w:val="00DD6B99"/>
    <w:rsid w:val="00DF1A51"/>
    <w:rsid w:val="00E05CCE"/>
    <w:rsid w:val="00E12305"/>
    <w:rsid w:val="00E12F07"/>
    <w:rsid w:val="00E343DD"/>
    <w:rsid w:val="00E421C1"/>
    <w:rsid w:val="00E54F21"/>
    <w:rsid w:val="00E56025"/>
    <w:rsid w:val="00E746C4"/>
    <w:rsid w:val="00E77D53"/>
    <w:rsid w:val="00E82FBD"/>
    <w:rsid w:val="00EA4C23"/>
    <w:rsid w:val="00ED0BCA"/>
    <w:rsid w:val="00ED1132"/>
    <w:rsid w:val="00F03408"/>
    <w:rsid w:val="00F1359E"/>
    <w:rsid w:val="00F406AD"/>
    <w:rsid w:val="00F41CD3"/>
    <w:rsid w:val="00F43FAF"/>
    <w:rsid w:val="00F6320F"/>
    <w:rsid w:val="00F94112"/>
    <w:rsid w:val="00F971EC"/>
    <w:rsid w:val="00FB34B1"/>
    <w:rsid w:val="00FB3939"/>
    <w:rsid w:val="00FD75B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3E7616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F7672"/>
  </w:style>
  <w:style w:type="paragraph" w:styleId="Pidipagina">
    <w:name w:val="footer"/>
    <w:basedOn w:val="Normale"/>
    <w:link w:val="PidipaginaCarattere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F767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7672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1F7672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CA1181"/>
    <w:rPr>
      <w:color w:val="0000FF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681134"/>
    <w:rPr>
      <w:rFonts w:ascii="Consolas" w:eastAsiaTheme="minorHAnsi" w:hAnsi="Consolas"/>
      <w:sz w:val="21"/>
      <w:szCs w:val="21"/>
      <w:lang w:eastAsia="en-US"/>
    </w:rPr>
  </w:style>
  <w:style w:type="character" w:customStyle="1" w:styleId="TestonormaleCarattere">
    <w:name w:val="Testo normale Carattere"/>
    <w:basedOn w:val="Caratterepredefinitoparagrafo"/>
    <w:link w:val="Testonormale"/>
    <w:uiPriority w:val="99"/>
    <w:rsid w:val="00681134"/>
    <w:rPr>
      <w:rFonts w:ascii="Consolas" w:eastAsiaTheme="minorHAnsi" w:hAnsi="Consolas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F7672"/>
  </w:style>
  <w:style w:type="paragraph" w:styleId="Pidipagina">
    <w:name w:val="footer"/>
    <w:basedOn w:val="Normale"/>
    <w:link w:val="PidipaginaCarattere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F767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7672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1F7672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CA1181"/>
    <w:rPr>
      <w:color w:val="0000FF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681134"/>
    <w:rPr>
      <w:rFonts w:ascii="Consolas" w:eastAsiaTheme="minorHAnsi" w:hAnsi="Consolas"/>
      <w:sz w:val="21"/>
      <w:szCs w:val="21"/>
      <w:lang w:eastAsia="en-US"/>
    </w:rPr>
  </w:style>
  <w:style w:type="character" w:customStyle="1" w:styleId="TestonormaleCarattere">
    <w:name w:val="Testo normale Carattere"/>
    <w:basedOn w:val="Caratterepredefinitoparagrafo"/>
    <w:link w:val="Testonormale"/>
    <w:uiPriority w:val="99"/>
    <w:rsid w:val="00681134"/>
    <w:rPr>
      <w:rFonts w:ascii="Consolas" w:eastAsiaTheme="minorHAnsi" w:hAnsi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press@giardinagroup.com" TargetMode="External"/><Relationship Id="rId9" Type="http://schemas.openxmlformats.org/officeDocument/2006/relationships/hyperlink" Target="mailto:info@giardinagroup.com" TargetMode="External"/><Relationship Id="rId10" Type="http://schemas.openxmlformats.org/officeDocument/2006/relationships/hyperlink" Target="http://www.giardinagroup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552</Words>
  <Characters>3147</Characters>
  <Application>Microsoft Macintosh Word</Application>
  <DocSecurity>0</DocSecurity>
  <Lines>26</Lines>
  <Paragraphs>7</Paragraphs>
  <ScaleCrop>false</ScaleCrop>
  <Company>Ribera</Company>
  <LinksUpToDate>false</LinksUpToDate>
  <CharactersWithSpaces>3692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Adriano Ribera</dc:creator>
  <cp:keywords/>
  <dc:description/>
  <cp:lastModifiedBy>Rossetti Luca</cp:lastModifiedBy>
  <cp:revision>38</cp:revision>
  <cp:lastPrinted>2018-04-14T08:19:00Z</cp:lastPrinted>
  <dcterms:created xsi:type="dcterms:W3CDTF">2018-01-29T22:08:00Z</dcterms:created>
  <dcterms:modified xsi:type="dcterms:W3CDTF">2019-05-14T07:50:00Z</dcterms:modified>
</cp:coreProperties>
</file>